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79EB" w14:textId="4FFC8845" w:rsidR="007D08E0" w:rsidRDefault="00C1026B">
      <w:pPr>
        <w:pStyle w:val="Tytu"/>
        <w:spacing w:after="57"/>
        <w:rPr>
          <w:b w:val="0"/>
          <w:bCs w:val="0"/>
        </w:rPr>
      </w:pPr>
      <w:r>
        <w:rPr>
          <w:b w:val="0"/>
          <w:bCs w:val="0"/>
        </w:rPr>
        <w:t>Abraham i Maryja</w:t>
      </w:r>
      <w:bookmarkStart w:id="0" w:name="__UnoMark__1008_1144943707"/>
      <w:bookmarkEnd w:id="0"/>
      <w:r>
        <w:rPr>
          <w:b w:val="0"/>
          <w:bCs w:val="0"/>
        </w:rPr>
        <w:t xml:space="preserve"> </w:t>
      </w:r>
    </w:p>
    <w:p w14:paraId="49D8F910" w14:textId="09807986" w:rsidR="005F6E90" w:rsidRPr="00637708" w:rsidRDefault="005F6E90" w:rsidP="005F6E90">
      <w:pPr>
        <w:pStyle w:val="Tekstpodstawowy"/>
        <w:shd w:val="clear" w:color="auto" w:fill="FFFFFF"/>
        <w:spacing w:after="60" w:line="240" w:lineRule="auto"/>
        <w:jc w:val="both"/>
        <w:rPr>
          <w:bCs/>
          <w:color w:val="000000"/>
          <w:sz w:val="23"/>
          <w:szCs w:val="23"/>
        </w:rPr>
      </w:pPr>
      <w:r w:rsidRPr="00637708">
        <w:rPr>
          <w:bCs/>
          <w:color w:val="000000"/>
          <w:sz w:val="23"/>
          <w:szCs w:val="23"/>
        </w:rPr>
        <w:t>Wiara jest odpowiedzią człowieka daną Bogu, który mu się objawia i udziela, przynosząc równocześnie obfite światło człowiekowi poszukującemu ostatecznego sensu swego życia</w:t>
      </w:r>
      <w:r w:rsidRPr="00637708">
        <w:rPr>
          <w:bCs/>
          <w:color w:val="000000"/>
          <w:sz w:val="23"/>
          <w:szCs w:val="23"/>
        </w:rPr>
        <w:t xml:space="preserve">. </w:t>
      </w:r>
    </w:p>
    <w:p w14:paraId="491FB5F8" w14:textId="598AAEEA" w:rsidR="005F6E90" w:rsidRPr="00637708" w:rsidRDefault="005F6E90" w:rsidP="005F6E90">
      <w:pPr>
        <w:pStyle w:val="Tekstpodstawowy"/>
        <w:shd w:val="clear" w:color="auto" w:fill="FFFFFF"/>
        <w:spacing w:after="240" w:line="240" w:lineRule="auto"/>
        <w:jc w:val="right"/>
        <w:rPr>
          <w:bCs/>
          <w:i/>
          <w:iCs/>
          <w:color w:val="000000"/>
          <w:sz w:val="23"/>
          <w:szCs w:val="23"/>
        </w:rPr>
      </w:pPr>
      <w:r w:rsidRPr="00637708">
        <w:rPr>
          <w:bCs/>
          <w:i/>
          <w:iCs/>
          <w:color w:val="000000"/>
          <w:sz w:val="23"/>
          <w:szCs w:val="23"/>
        </w:rPr>
        <w:t>Katechizm Kościoła Katolickiego, 26</w:t>
      </w:r>
    </w:p>
    <w:p w14:paraId="491D0769" w14:textId="6094C382" w:rsidR="007D08E0" w:rsidRPr="00637708" w:rsidRDefault="001C382E">
      <w:pPr>
        <w:pStyle w:val="Tekstpodstawowy"/>
        <w:shd w:val="clear" w:color="auto" w:fill="FFFFFF"/>
        <w:spacing w:after="113" w:line="240" w:lineRule="auto"/>
        <w:jc w:val="both"/>
        <w:rPr>
          <w:color w:val="000000"/>
          <w:sz w:val="23"/>
          <w:szCs w:val="23"/>
        </w:rPr>
      </w:pPr>
      <w:r w:rsidRPr="00637708">
        <w:rPr>
          <w:noProof/>
          <w:sz w:val="23"/>
          <w:szCs w:val="23"/>
        </w:rPr>
        <w:drawing>
          <wp:anchor distT="71755" distB="36195" distL="144145" distR="144145" simplePos="0" relativeHeight="2" behindDoc="0" locked="0" layoutInCell="1" allowOverlap="1" wp14:anchorId="4957E3C3" wp14:editId="5118EFFB">
            <wp:simplePos x="0" y="0"/>
            <wp:positionH relativeFrom="margin">
              <wp:align>left</wp:align>
            </wp:positionH>
            <wp:positionV relativeFrom="page">
              <wp:posOffset>1219200</wp:posOffset>
            </wp:positionV>
            <wp:extent cx="3076575" cy="2304415"/>
            <wp:effectExtent l="0" t="0" r="9525" b="635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26B" w:rsidRPr="00637708">
        <w:rPr>
          <w:b/>
          <w:color w:val="000000"/>
          <w:sz w:val="23"/>
          <w:szCs w:val="23"/>
        </w:rPr>
        <w:t>Oto chcemy zastanowić nad tym, co to takiego jest owo zawierzenie, na czym polega postawa człowieka wiary, czy wiara może pomagać w realizacji życiowego powołania.</w:t>
      </w:r>
    </w:p>
    <w:p w14:paraId="79B21537" w14:textId="346BB1B7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color w:val="000000"/>
          <w:sz w:val="23"/>
          <w:szCs w:val="23"/>
        </w:rPr>
        <w:t xml:space="preserve">W punkcie wyjścia należy przypomnieć podstawową prawdę o życiu człowieka - tę mianowicie, że człowiek stworzony jest na obraz i podobieństwo Boga samego. Zatem </w:t>
      </w:r>
      <w:r w:rsidRPr="00637708">
        <w:rPr>
          <w:b/>
          <w:color w:val="000000"/>
          <w:sz w:val="23"/>
          <w:szCs w:val="23"/>
        </w:rPr>
        <w:t>jeżeli chce człowiek w pełni rozpoznać, kim jest i jakie jest jego powołanie, to musi coraz lepi</w:t>
      </w:r>
      <w:r w:rsidRPr="00637708">
        <w:rPr>
          <w:b/>
          <w:color w:val="000000"/>
          <w:sz w:val="23"/>
          <w:szCs w:val="23"/>
        </w:rPr>
        <w:t>ej poznawać Boga.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Jest to możliwe, gdyż sam </w:t>
      </w:r>
      <w:r w:rsidRPr="00637708">
        <w:rPr>
          <w:b/>
          <w:color w:val="000000"/>
          <w:sz w:val="23"/>
          <w:szCs w:val="23"/>
        </w:rPr>
        <w:t>Bóg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w nadmiarze swej miłości </w:t>
      </w:r>
      <w:r w:rsidRPr="00637708">
        <w:rPr>
          <w:b/>
          <w:color w:val="000000"/>
          <w:sz w:val="23"/>
          <w:szCs w:val="23"/>
        </w:rPr>
        <w:t>wychodzi naprzeciw człowieka i</w:t>
      </w:r>
      <w:r w:rsidR="00D43391">
        <w:rPr>
          <w:b/>
          <w:color w:val="000000"/>
          <w:sz w:val="23"/>
          <w:szCs w:val="23"/>
        </w:rPr>
        <w:t> </w:t>
      </w:r>
      <w:r w:rsidRPr="00637708">
        <w:rPr>
          <w:b/>
          <w:color w:val="000000"/>
          <w:sz w:val="23"/>
          <w:szCs w:val="23"/>
        </w:rPr>
        <w:t>mu się objawia</w:t>
      </w:r>
      <w:r w:rsidRPr="00637708">
        <w:rPr>
          <w:color w:val="000000"/>
          <w:sz w:val="23"/>
          <w:szCs w:val="23"/>
        </w:rPr>
        <w:t>. </w:t>
      </w:r>
    </w:p>
    <w:p w14:paraId="3FE4E986" w14:textId="77777777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color w:val="000000"/>
          <w:sz w:val="23"/>
          <w:szCs w:val="23"/>
        </w:rPr>
        <w:t>Sobór Watykański II powie nam: „Spodobało się Bogu w swej dobroci i mądrości objawić samego siebie i ujawnić tajemnice woli swojej, dzi</w:t>
      </w:r>
      <w:r w:rsidRPr="00637708">
        <w:rPr>
          <w:color w:val="000000"/>
          <w:sz w:val="23"/>
          <w:szCs w:val="23"/>
        </w:rPr>
        <w:t xml:space="preserve">ęki której </w:t>
      </w:r>
      <w:r w:rsidRPr="00637708">
        <w:rPr>
          <w:b/>
          <w:color w:val="000000"/>
          <w:sz w:val="23"/>
          <w:szCs w:val="23"/>
        </w:rPr>
        <w:t>przez Chrystusa, Słowo Wcielone, ludzie mają dostęp do Ojca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>w Duchu świętym i staja się uczestnikami boskiej natury”. (KO 2).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Ów </w:t>
      </w:r>
      <w:r w:rsidRPr="00637708">
        <w:rPr>
          <w:b/>
          <w:color w:val="000000"/>
          <w:sz w:val="23"/>
          <w:szCs w:val="23"/>
        </w:rPr>
        <w:t>dialog</w:t>
      </w:r>
      <w:r w:rsidRPr="00637708">
        <w:rPr>
          <w:b/>
          <w:color w:val="000000"/>
          <w:sz w:val="23"/>
          <w:szCs w:val="23"/>
        </w:rPr>
        <w:t>,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w którym </w:t>
      </w:r>
      <w:r w:rsidRPr="00637708">
        <w:rPr>
          <w:b/>
          <w:color w:val="000000"/>
          <w:sz w:val="23"/>
          <w:szCs w:val="23"/>
        </w:rPr>
        <w:t>człowiek odpowiada objawiającemu się Bogu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i </w:t>
      </w:r>
      <w:r w:rsidRPr="00637708">
        <w:rPr>
          <w:b/>
          <w:color w:val="000000"/>
          <w:sz w:val="23"/>
          <w:szCs w:val="23"/>
        </w:rPr>
        <w:t>przyjmuje do swego życia wszystko to, o czym mu Bóg mów</w:t>
      </w:r>
      <w:r w:rsidRPr="00637708">
        <w:rPr>
          <w:b/>
          <w:color w:val="000000"/>
          <w:sz w:val="23"/>
          <w:szCs w:val="23"/>
        </w:rPr>
        <w:t>i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i co jest potrzebne, </w:t>
      </w:r>
      <w:r w:rsidRPr="00637708">
        <w:rPr>
          <w:b/>
          <w:color w:val="000000"/>
          <w:sz w:val="23"/>
          <w:szCs w:val="23"/>
        </w:rPr>
        <w:t>by upodobnić się do Boga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i przez </w:t>
      </w:r>
      <w:r w:rsidRPr="00637708">
        <w:rPr>
          <w:b/>
          <w:color w:val="000000"/>
          <w:sz w:val="23"/>
          <w:szCs w:val="23"/>
        </w:rPr>
        <w:t>to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spełnić siebie, </w:t>
      </w:r>
      <w:r w:rsidRPr="00637708">
        <w:rPr>
          <w:b/>
          <w:color w:val="000000"/>
          <w:sz w:val="23"/>
          <w:szCs w:val="23"/>
        </w:rPr>
        <w:t>nazywamy wiarą</w:t>
      </w:r>
      <w:r w:rsidRPr="00637708">
        <w:rPr>
          <w:b/>
          <w:color w:val="000000"/>
          <w:sz w:val="23"/>
          <w:szCs w:val="23"/>
        </w:rPr>
        <w:t>.</w:t>
      </w:r>
    </w:p>
    <w:p w14:paraId="4BDF8DF9" w14:textId="058568C1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b/>
          <w:color w:val="000000"/>
          <w:sz w:val="23"/>
          <w:szCs w:val="23"/>
        </w:rPr>
        <w:t>Mówiąc o wierze,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 xml:space="preserve">trzeba dokonać pewnego istotnego rozróżnienia i zauważyć, że </w:t>
      </w:r>
      <w:r w:rsidRPr="00637708">
        <w:rPr>
          <w:b/>
          <w:color w:val="000000"/>
          <w:sz w:val="23"/>
          <w:szCs w:val="23"/>
        </w:rPr>
        <w:t>można wierzyć w Boga, a</w:t>
      </w:r>
      <w:r w:rsidR="00637708">
        <w:rPr>
          <w:b/>
          <w:color w:val="000000"/>
          <w:sz w:val="23"/>
          <w:szCs w:val="23"/>
        </w:rPr>
        <w:t> </w:t>
      </w:r>
      <w:r w:rsidRPr="00637708">
        <w:rPr>
          <w:b/>
          <w:color w:val="000000"/>
          <w:sz w:val="23"/>
          <w:szCs w:val="23"/>
        </w:rPr>
        <w:t>co innego oznacza wierzyć Bogu</w:t>
      </w:r>
      <w:r w:rsidRPr="00637708">
        <w:rPr>
          <w:b/>
          <w:color w:val="000000"/>
          <w:sz w:val="23"/>
          <w:szCs w:val="23"/>
        </w:rPr>
        <w:t>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>Pierwsza postawa zatrzymuje się</w:t>
      </w:r>
      <w:r w:rsidRPr="00637708">
        <w:rPr>
          <w:color w:val="000000"/>
          <w:sz w:val="23"/>
          <w:szCs w:val="23"/>
        </w:rPr>
        <w:t xml:space="preserve"> raczej na intelektualnej akceptacji prawdy, że Bóg istnieje. Druga nie zatrzymuję się już tylko na tym (...), ale </w:t>
      </w:r>
      <w:r w:rsidRPr="00637708">
        <w:rPr>
          <w:b/>
          <w:color w:val="000000"/>
          <w:sz w:val="23"/>
          <w:szCs w:val="23"/>
        </w:rPr>
        <w:t>jest akceptacja Osoby i to nie tylko w sferze intelektualnej, rozumowej, ale egzystencjalnej angażującej całą osobę i całe jej życie</w:t>
      </w:r>
      <w:r w:rsidRPr="00637708">
        <w:rPr>
          <w:i/>
          <w:color w:val="000000"/>
          <w:sz w:val="23"/>
          <w:szCs w:val="23"/>
        </w:rPr>
        <w:t>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 xml:space="preserve">W </w:t>
      </w:r>
      <w:r w:rsidRPr="00637708">
        <w:rPr>
          <w:color w:val="000000"/>
          <w:sz w:val="23"/>
          <w:szCs w:val="23"/>
        </w:rPr>
        <w:t>takiej pełnej postawie wiary w Boga i wiary Bogu zawierają się trzy elementy: l. Uznanie za prawdę Objawienia; 2.</w:t>
      </w:r>
      <w:r w:rsidR="00637708">
        <w:rPr>
          <w:color w:val="000000"/>
          <w:sz w:val="23"/>
          <w:szCs w:val="23"/>
        </w:rPr>
        <w:t> </w:t>
      </w:r>
      <w:r w:rsidRPr="00637708">
        <w:rPr>
          <w:color w:val="000000"/>
          <w:sz w:val="23"/>
          <w:szCs w:val="23"/>
        </w:rPr>
        <w:t>Ufna nadzieja; 3. Posłuszeństwo Bogu.</w:t>
      </w:r>
    </w:p>
    <w:p w14:paraId="5A56708F" w14:textId="77777777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color w:val="000000"/>
          <w:sz w:val="23"/>
          <w:szCs w:val="23"/>
        </w:rPr>
        <w:t xml:space="preserve">W nr 5 Konstytucji o Objawieniu czytamy, że Bogu objawiającemu </w:t>
      </w:r>
      <w:r w:rsidRPr="00637708">
        <w:rPr>
          <w:b/>
          <w:color w:val="000000"/>
          <w:sz w:val="23"/>
          <w:szCs w:val="23"/>
        </w:rPr>
        <w:t xml:space="preserve">należy okazać </w:t>
      </w:r>
      <w:r w:rsidRPr="00637708">
        <w:rPr>
          <w:b/>
          <w:color w:val="000000"/>
          <w:sz w:val="23"/>
          <w:szCs w:val="23"/>
        </w:rPr>
        <w:t>posłuszeństwo wiary,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przez </w:t>
      </w:r>
      <w:r w:rsidRPr="00637708">
        <w:rPr>
          <w:b/>
          <w:color w:val="000000"/>
          <w:sz w:val="23"/>
          <w:szCs w:val="23"/>
        </w:rPr>
        <w:t>które człowiek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>z wolnej woli cały powierza się Bogu,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okazując pełna </w:t>
      </w:r>
      <w:r w:rsidRPr="00637708">
        <w:rPr>
          <w:b/>
          <w:color w:val="000000"/>
          <w:sz w:val="23"/>
          <w:szCs w:val="23"/>
        </w:rPr>
        <w:t xml:space="preserve">uległość rozumu i woli </w:t>
      </w:r>
      <w:r w:rsidRPr="00637708">
        <w:rPr>
          <w:b/>
          <w:color w:val="000000"/>
          <w:sz w:val="23"/>
          <w:szCs w:val="23"/>
        </w:rPr>
        <w:t xml:space="preserve">wobec Boga objawiającego i </w:t>
      </w:r>
      <w:r w:rsidRPr="00637708">
        <w:rPr>
          <w:b/>
          <w:color w:val="000000"/>
          <w:sz w:val="23"/>
          <w:szCs w:val="23"/>
        </w:rPr>
        <w:t>dobrowolnie uznając objawione przez Niego dane</w:t>
      </w:r>
      <w:r w:rsidRPr="00637708">
        <w:rPr>
          <w:b/>
          <w:color w:val="000000"/>
          <w:sz w:val="23"/>
          <w:szCs w:val="23"/>
        </w:rPr>
        <w:t>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 xml:space="preserve">Właściwą </w:t>
      </w:r>
      <w:r w:rsidRPr="00637708">
        <w:rPr>
          <w:b/>
          <w:color w:val="000000"/>
          <w:sz w:val="23"/>
          <w:szCs w:val="23"/>
        </w:rPr>
        <w:t>odpowiedzią człowieka na objawienie Siebie ze strony Boga jest powierzenie siebie</w:t>
      </w:r>
      <w:r w:rsidRPr="00637708">
        <w:rPr>
          <w:b/>
          <w:color w:val="000000"/>
          <w:sz w:val="23"/>
          <w:szCs w:val="23"/>
        </w:rPr>
        <w:t xml:space="preserve"> Bogu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 xml:space="preserve">ze strony człowieka. Pismo św. do tego stopnia absolutyzuje </w:t>
      </w:r>
      <w:r w:rsidRPr="00637708">
        <w:rPr>
          <w:b/>
          <w:color w:val="000000"/>
          <w:sz w:val="23"/>
          <w:szCs w:val="23"/>
        </w:rPr>
        <w:t>konieczność posłuszeństwa jako integralnej części wiary</w:t>
      </w:r>
      <w:r w:rsidRPr="00637708">
        <w:rPr>
          <w:color w:val="000000"/>
          <w:sz w:val="23"/>
          <w:szCs w:val="23"/>
        </w:rPr>
        <w:t xml:space="preserve">, że stawia znak równości miedzy „wierzyć" a „być posłusznym Bogu". I odwrotnie: </w:t>
      </w:r>
      <w:r w:rsidRPr="00637708">
        <w:rPr>
          <w:b/>
          <w:color w:val="000000"/>
          <w:sz w:val="23"/>
          <w:szCs w:val="23"/>
        </w:rPr>
        <w:t>człowieka, który nie jest posłuszny Bogu, uważa się za</w:t>
      </w:r>
      <w:r w:rsidRPr="00637708">
        <w:rPr>
          <w:b/>
          <w:color w:val="000000"/>
          <w:sz w:val="23"/>
          <w:szCs w:val="23"/>
        </w:rPr>
        <w:t xml:space="preserve"> człowieka niewierzącego</w:t>
      </w:r>
      <w:r w:rsidRPr="00637708">
        <w:rPr>
          <w:b/>
          <w:color w:val="000000"/>
          <w:sz w:val="23"/>
          <w:szCs w:val="23"/>
        </w:rPr>
        <w:t>,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 xml:space="preserve">chociażby akceptował prawdy objawione przez Boga. Za mało, to robią także - jak pisze Jakub - złe duchy.  </w:t>
      </w:r>
    </w:p>
    <w:p w14:paraId="4128F564" w14:textId="29C9B994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b/>
          <w:color w:val="000000"/>
          <w:sz w:val="23"/>
          <w:szCs w:val="23"/>
        </w:rPr>
        <w:t>Wzorem człowieka wiary pełnej, ufnej, posłusznej Bogu jest biblijny Abraham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 xml:space="preserve">- </w:t>
      </w:r>
      <w:r w:rsidRPr="00637708">
        <w:rPr>
          <w:b/>
          <w:color w:val="000000"/>
          <w:sz w:val="23"/>
          <w:szCs w:val="23"/>
        </w:rPr>
        <w:t>Ojciec wszystkich wierzących</w:t>
      </w:r>
      <w:r w:rsidRPr="00637708">
        <w:rPr>
          <w:color w:val="000000"/>
          <w:sz w:val="23"/>
          <w:szCs w:val="23"/>
        </w:rPr>
        <w:t>. „Słowo Jahwe zo</w:t>
      </w:r>
      <w:r w:rsidRPr="00637708">
        <w:rPr>
          <w:color w:val="000000"/>
          <w:sz w:val="23"/>
          <w:szCs w:val="23"/>
        </w:rPr>
        <w:t xml:space="preserve">stało skierowane do Abrahama”. Bóg mówi pierwszy. Nasze słowa są tylko odpowiedzią na słowo, na oczekiwanie Boże. A </w:t>
      </w:r>
      <w:r w:rsidRPr="00637708">
        <w:rPr>
          <w:b/>
          <w:color w:val="000000"/>
          <w:sz w:val="23"/>
          <w:szCs w:val="23"/>
        </w:rPr>
        <w:t>pierwsze słowo Boga</w:t>
      </w:r>
      <w:r w:rsidRPr="00637708">
        <w:rPr>
          <w:b/>
          <w:color w:val="000000"/>
          <w:sz w:val="23"/>
          <w:szCs w:val="23"/>
        </w:rPr>
        <w:t>, poprzez całą historię, począwszy od</w:t>
      </w:r>
      <w:r w:rsidR="00637708">
        <w:rPr>
          <w:b/>
          <w:color w:val="000000"/>
          <w:sz w:val="23"/>
          <w:szCs w:val="23"/>
        </w:rPr>
        <w:t> </w:t>
      </w:r>
      <w:r w:rsidRPr="00637708">
        <w:rPr>
          <w:b/>
          <w:color w:val="000000"/>
          <w:sz w:val="23"/>
          <w:szCs w:val="23"/>
        </w:rPr>
        <w:t xml:space="preserve">Abrahama aż do Zwiastowania, </w:t>
      </w:r>
      <w:r w:rsidRPr="00637708">
        <w:rPr>
          <w:b/>
          <w:color w:val="000000"/>
          <w:sz w:val="23"/>
          <w:szCs w:val="23"/>
        </w:rPr>
        <w:t>jest i zawsze będzie słowem pokoju: „Nie bój się!</w:t>
      </w:r>
      <w:r w:rsidRPr="00637708">
        <w:rPr>
          <w:color w:val="000000"/>
          <w:sz w:val="23"/>
          <w:szCs w:val="23"/>
        </w:rPr>
        <w:t xml:space="preserve">” </w:t>
      </w:r>
      <w:r w:rsidRPr="00637708">
        <w:rPr>
          <w:b/>
          <w:color w:val="000000"/>
          <w:sz w:val="23"/>
          <w:szCs w:val="23"/>
        </w:rPr>
        <w:t>(Łk</w:t>
      </w:r>
      <w:r w:rsidRPr="00637708">
        <w:rPr>
          <w:b/>
          <w:color w:val="000000"/>
          <w:sz w:val="23"/>
          <w:szCs w:val="23"/>
        </w:rPr>
        <w:t xml:space="preserve"> l, 30).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 xml:space="preserve">To coś dla nas znaczy, w naszym dzisiejszym życiu. </w:t>
      </w:r>
      <w:r w:rsidRPr="00637708">
        <w:rPr>
          <w:b/>
          <w:color w:val="000000"/>
          <w:sz w:val="23"/>
          <w:szCs w:val="23"/>
        </w:rPr>
        <w:t>Nie bój się, zostaw swoje udręki, nawet metafizyczne. „Nie obawiaj się Abrahamie, bo Ja jestem twoim obrońcą, twoją nagrodą</w:t>
      </w:r>
      <w:r w:rsidRPr="00637708">
        <w:rPr>
          <w:color w:val="000000"/>
          <w:sz w:val="23"/>
          <w:szCs w:val="23"/>
        </w:rPr>
        <w:t>”</w:t>
      </w:r>
      <w:r w:rsidRPr="00637708">
        <w:rPr>
          <w:b/>
          <w:color w:val="000000"/>
          <w:sz w:val="23"/>
          <w:szCs w:val="23"/>
        </w:rPr>
        <w:t>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>Nie odczytujemy tego ostatniego słowa w</w:t>
      </w:r>
      <w:r w:rsidR="00637708">
        <w:rPr>
          <w:color w:val="000000"/>
          <w:sz w:val="23"/>
          <w:szCs w:val="23"/>
        </w:rPr>
        <w:t> </w:t>
      </w:r>
      <w:r w:rsidRPr="00637708">
        <w:rPr>
          <w:color w:val="000000"/>
          <w:sz w:val="23"/>
          <w:szCs w:val="23"/>
        </w:rPr>
        <w:t xml:space="preserve">sensie zbyt </w:t>
      </w:r>
      <w:r w:rsidRPr="00637708">
        <w:rPr>
          <w:color w:val="000000"/>
          <w:sz w:val="23"/>
          <w:szCs w:val="23"/>
        </w:rPr>
        <w:t>materialnym; trzeba je rozumieć w tym znaczeniu, że to, co nas czeka, jest czymś ogromnym.</w:t>
      </w:r>
    </w:p>
    <w:p w14:paraId="5B5AD631" w14:textId="408A849B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b/>
          <w:color w:val="000000"/>
          <w:sz w:val="23"/>
          <w:szCs w:val="23"/>
        </w:rPr>
        <w:t xml:space="preserve">Kiedy </w:t>
      </w:r>
      <w:r w:rsidRPr="00637708">
        <w:rPr>
          <w:b/>
          <w:color w:val="000000"/>
          <w:sz w:val="23"/>
          <w:szCs w:val="23"/>
        </w:rPr>
        <w:t>potem mówi Abraham</w:t>
      </w:r>
      <w:r w:rsidRPr="00637708">
        <w:rPr>
          <w:b/>
          <w:color w:val="000000"/>
          <w:sz w:val="23"/>
          <w:szCs w:val="23"/>
        </w:rPr>
        <w:t xml:space="preserve">, </w:t>
      </w:r>
      <w:r w:rsidRPr="00637708">
        <w:rPr>
          <w:b/>
          <w:color w:val="000000"/>
          <w:sz w:val="23"/>
          <w:szCs w:val="23"/>
        </w:rPr>
        <w:t>przedstawia po prostu trudną sytuację, w której się znajduje. Jest to prawdziwa rozmowa, rozmowa człowieka z jego Bogiem</w:t>
      </w:r>
      <w:r w:rsidRPr="00637708">
        <w:rPr>
          <w:b/>
          <w:color w:val="000000"/>
          <w:sz w:val="23"/>
          <w:szCs w:val="23"/>
        </w:rPr>
        <w:t>: „O Panie, o Jahwe</w:t>
      </w:r>
      <w:r w:rsidRPr="00637708">
        <w:rPr>
          <w:b/>
          <w:color w:val="000000"/>
          <w:sz w:val="23"/>
          <w:szCs w:val="23"/>
        </w:rPr>
        <w:t xml:space="preserve"> na cóż mi ona, skoro zbliżam się do kresu mego życia, nie mając potomka?” Oto cały jego problem. Podobnie zapyta Maryja w chwili Zwiastowania (</w:t>
      </w:r>
      <w:r w:rsidRPr="00637708">
        <w:rPr>
          <w:b/>
          <w:color w:val="000000"/>
          <w:sz w:val="23"/>
          <w:szCs w:val="23"/>
        </w:rPr>
        <w:t>jest to ten sam rodzaj dialogu</w:t>
      </w:r>
      <w:r w:rsidRPr="00637708">
        <w:rPr>
          <w:b/>
          <w:color w:val="000000"/>
          <w:sz w:val="23"/>
          <w:szCs w:val="23"/>
        </w:rPr>
        <w:t xml:space="preserve">, ponieważ Jej serce, jak i serce Abrahama, </w:t>
      </w:r>
      <w:r w:rsidRPr="00637708">
        <w:rPr>
          <w:b/>
          <w:color w:val="000000"/>
          <w:sz w:val="23"/>
          <w:szCs w:val="23"/>
        </w:rPr>
        <w:t>nie jest nastawione buntowniczo, ale c</w:t>
      </w:r>
      <w:r w:rsidRPr="00637708">
        <w:rPr>
          <w:b/>
          <w:color w:val="000000"/>
          <w:sz w:val="23"/>
          <w:szCs w:val="23"/>
        </w:rPr>
        <w:t>hce przyjąć słowo</w:t>
      </w:r>
      <w:r w:rsidRPr="00637708">
        <w:rPr>
          <w:b/>
          <w:color w:val="000000"/>
          <w:sz w:val="23"/>
          <w:szCs w:val="23"/>
        </w:rPr>
        <w:t xml:space="preserve">): „Jakże się to stanie”? (Łk l,  34). </w:t>
      </w:r>
      <w:r w:rsidRPr="00637708">
        <w:rPr>
          <w:b/>
          <w:color w:val="000000"/>
          <w:sz w:val="23"/>
          <w:szCs w:val="23"/>
        </w:rPr>
        <w:t>Nie jest to powątpiewanie ani kwestionowanie słowa Bożego; człowiek przedstawia swoją sytuację, a Bóg potwierdza daną obietnicę</w:t>
      </w:r>
      <w:r w:rsidRPr="00637708">
        <w:rPr>
          <w:b/>
          <w:color w:val="000000"/>
          <w:sz w:val="23"/>
          <w:szCs w:val="23"/>
        </w:rPr>
        <w:t xml:space="preserve">: </w:t>
      </w:r>
      <w:r w:rsidRPr="00637708">
        <w:rPr>
          <w:color w:val="000000"/>
          <w:sz w:val="23"/>
          <w:szCs w:val="23"/>
        </w:rPr>
        <w:t>„</w:t>
      </w:r>
      <w:r w:rsidRPr="00637708">
        <w:rPr>
          <w:color w:val="000000"/>
          <w:sz w:val="23"/>
          <w:szCs w:val="23"/>
        </w:rPr>
        <w:t>Ten po tobie dziedziczyć będzie, który od ciebie będzie pochodził”. (R</w:t>
      </w:r>
      <w:r w:rsidRPr="00637708">
        <w:rPr>
          <w:color w:val="000000"/>
          <w:sz w:val="23"/>
          <w:szCs w:val="23"/>
        </w:rPr>
        <w:t xml:space="preserve">dz 15, 4). </w:t>
      </w:r>
      <w:r w:rsidRPr="00637708">
        <w:rPr>
          <w:color w:val="000000"/>
          <w:sz w:val="23"/>
          <w:szCs w:val="23"/>
        </w:rPr>
        <w:t>„</w:t>
      </w:r>
      <w:r w:rsidRPr="00637708">
        <w:rPr>
          <w:b/>
          <w:color w:val="000000"/>
          <w:sz w:val="23"/>
          <w:szCs w:val="23"/>
        </w:rPr>
        <w:t xml:space="preserve">Czy to możliwe, Panie? </w:t>
      </w:r>
      <w:r w:rsidRPr="00637708">
        <w:rPr>
          <w:b/>
          <w:color w:val="000000"/>
          <w:sz w:val="23"/>
          <w:szCs w:val="23"/>
        </w:rPr>
        <w:lastRenderedPageBreak/>
        <w:t>Ty</w:t>
      </w:r>
      <w:r w:rsidR="00637708">
        <w:rPr>
          <w:b/>
          <w:color w:val="000000"/>
          <w:sz w:val="23"/>
          <w:szCs w:val="23"/>
        </w:rPr>
        <w:t> </w:t>
      </w:r>
      <w:r w:rsidRPr="00637708">
        <w:rPr>
          <w:b/>
          <w:color w:val="000000"/>
          <w:sz w:val="23"/>
          <w:szCs w:val="23"/>
        </w:rPr>
        <w:t>widzisz, kim jestem”</w:t>
      </w:r>
      <w:r w:rsidRPr="00637708">
        <w:rPr>
          <w:color w:val="000000"/>
          <w:sz w:val="23"/>
          <w:szCs w:val="23"/>
        </w:rPr>
        <w:t xml:space="preserve">. </w:t>
      </w:r>
      <w:r w:rsidRPr="00637708">
        <w:rPr>
          <w:b/>
          <w:color w:val="000000"/>
          <w:sz w:val="23"/>
          <w:szCs w:val="23"/>
        </w:rPr>
        <w:t>Ale Bóg potwierdza</w:t>
      </w:r>
      <w:r w:rsidRPr="00637708">
        <w:rPr>
          <w:color w:val="000000"/>
          <w:sz w:val="23"/>
          <w:szCs w:val="23"/>
        </w:rPr>
        <w:t>: „Spójrz na</w:t>
      </w:r>
      <w:r w:rsidR="001C382E" w:rsidRPr="00637708">
        <w:rPr>
          <w:color w:val="000000"/>
          <w:sz w:val="23"/>
          <w:szCs w:val="23"/>
        </w:rPr>
        <w:t> </w:t>
      </w:r>
      <w:r w:rsidRPr="00637708">
        <w:rPr>
          <w:color w:val="000000"/>
          <w:sz w:val="23"/>
          <w:szCs w:val="23"/>
        </w:rPr>
        <w:t xml:space="preserve">niebo i policz gwiazdy. Tak liczne będzie twoje potomstwo”. </w:t>
      </w:r>
      <w:r w:rsidRPr="00637708">
        <w:rPr>
          <w:b/>
          <w:color w:val="000000"/>
          <w:sz w:val="23"/>
          <w:szCs w:val="23"/>
        </w:rPr>
        <w:t>Wtedy Abraham uwierzył, i to uwierzył w obietnicę po ludzku niemożliwą</w:t>
      </w:r>
      <w:r w:rsidRPr="00637708">
        <w:rPr>
          <w:color w:val="000000"/>
          <w:sz w:val="23"/>
          <w:szCs w:val="23"/>
        </w:rPr>
        <w:t>. Św. Paweł wspaniale skomentuje tę</w:t>
      </w:r>
      <w:r w:rsidRPr="00637708">
        <w:rPr>
          <w:color w:val="000000"/>
          <w:sz w:val="23"/>
          <w:szCs w:val="23"/>
        </w:rPr>
        <w:t xml:space="preserve"> sytuację: „wbrew nadziei uwierzył nadziei”. To jest właśnie stan, do którego wprowadza nas wiara. „Uwierzył nadziei, że stanie się ojcem wielu narodów. I nie zachwiał się w wierze, choć stwierdził, że ciało jego jest już obumarłe - miał już prawie sto lat</w:t>
      </w:r>
      <w:r w:rsidRPr="00637708">
        <w:rPr>
          <w:color w:val="000000"/>
          <w:sz w:val="23"/>
          <w:szCs w:val="23"/>
        </w:rPr>
        <w:t xml:space="preserve"> - i że obumarłe jest łono Sary. I nie okazał wahania ani niedowierzania co do obietnicy Bożej” (Rz 4,18-20).</w:t>
      </w:r>
    </w:p>
    <w:p w14:paraId="46D7FFF9" w14:textId="77777777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b/>
          <w:color w:val="000000"/>
          <w:sz w:val="23"/>
          <w:szCs w:val="23"/>
        </w:rPr>
        <w:t>Ta niejako modelowa sytuacja przedstawiona w życiu wiary Abrahama odtąd staje się obecna w życiu wszystkich, którzy prawdziwie wchodzą dialog zbaw</w:t>
      </w:r>
      <w:r w:rsidRPr="00637708">
        <w:rPr>
          <w:b/>
          <w:color w:val="000000"/>
          <w:sz w:val="23"/>
          <w:szCs w:val="23"/>
        </w:rPr>
        <w:t>ienia z Bogiem.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b/>
          <w:color w:val="000000"/>
          <w:sz w:val="23"/>
          <w:szCs w:val="23"/>
        </w:rPr>
        <w:t>Najpierw widzimy to dokładnie w życiu Maryi,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>której wiarę podziwiała i pochwaliła św. Elżbieta w słowach „Błogosławiona jesteś któraś uwierzyła...”.</w:t>
      </w:r>
    </w:p>
    <w:p w14:paraId="6783DC0E" w14:textId="67523102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b/>
          <w:color w:val="000000"/>
          <w:sz w:val="23"/>
          <w:szCs w:val="23"/>
        </w:rPr>
        <w:t>Maryja - to nowy Abraham</w:t>
      </w:r>
      <w:r w:rsidRPr="00637708">
        <w:rPr>
          <w:color w:val="000000"/>
          <w:sz w:val="23"/>
          <w:szCs w:val="23"/>
        </w:rPr>
        <w:t>, a właściwie ktoś nieskończenie przewyższający Abrahama. Abraham w</w:t>
      </w:r>
      <w:r w:rsidRPr="00637708">
        <w:rPr>
          <w:color w:val="000000"/>
          <w:sz w:val="23"/>
          <w:szCs w:val="23"/>
        </w:rPr>
        <w:t>yruszył w drogę nie wiedząc, dokąd idzie, w porywie, który go unosił tam, gdzie nie prowadzą żadne przetarte, znane drogi. Ale</w:t>
      </w:r>
      <w:r w:rsidR="001C382E" w:rsidRPr="00637708">
        <w:rPr>
          <w:color w:val="000000"/>
          <w:sz w:val="23"/>
          <w:szCs w:val="23"/>
        </w:rPr>
        <w:t> </w:t>
      </w:r>
      <w:r w:rsidRPr="00637708">
        <w:rPr>
          <w:color w:val="000000"/>
          <w:sz w:val="23"/>
          <w:szCs w:val="23"/>
        </w:rPr>
        <w:t>droga Maryi także prowadziła tam, gdzie przejście było całkowicie nie do pomyślenia; Jej droga bez wiary jest naprawdę nie do pom</w:t>
      </w:r>
      <w:r w:rsidRPr="00637708">
        <w:rPr>
          <w:color w:val="000000"/>
          <w:sz w:val="23"/>
          <w:szCs w:val="23"/>
        </w:rPr>
        <w:t>yślenia. Abraham wyrusza na słowo, na obietnicę, która ma się spełnić w</w:t>
      </w:r>
      <w:r w:rsidR="00637708">
        <w:rPr>
          <w:color w:val="000000"/>
          <w:sz w:val="23"/>
          <w:szCs w:val="23"/>
        </w:rPr>
        <w:t> </w:t>
      </w:r>
      <w:r w:rsidRPr="00637708">
        <w:rPr>
          <w:color w:val="000000"/>
          <w:sz w:val="23"/>
          <w:szCs w:val="23"/>
        </w:rPr>
        <w:t xml:space="preserve">przyszłości. Maryja również opiera się na obietnicy i to obietnicy o wiele dziwniejszej: „Duch Święty zstąpi na Ciebie”. </w:t>
      </w:r>
      <w:r w:rsidRPr="00637708">
        <w:rPr>
          <w:b/>
          <w:color w:val="000000"/>
          <w:sz w:val="23"/>
          <w:szCs w:val="23"/>
        </w:rPr>
        <w:t xml:space="preserve">Odnajdujemy w Maryi wszystko, co podziwiamy w Abrahamie, ale w </w:t>
      </w:r>
      <w:r w:rsidRPr="00637708">
        <w:rPr>
          <w:b/>
          <w:color w:val="000000"/>
          <w:sz w:val="23"/>
          <w:szCs w:val="23"/>
        </w:rPr>
        <w:t>stopniu nieskończenie wyższym, ponieważ Jej przygoda jest nieskończenie bardziej niepojęta.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 xml:space="preserve">Można powiedzieć, że zarówno Abraham jak i Maryja mają wiarę i miłość zbyt wielką na to, aby myśleć czy to o sobie, czy o przyszłości. </w:t>
      </w:r>
      <w:r w:rsidRPr="00637708">
        <w:rPr>
          <w:b/>
          <w:color w:val="000000"/>
          <w:sz w:val="23"/>
          <w:szCs w:val="23"/>
        </w:rPr>
        <w:t xml:space="preserve">Maryja nie zajmuje się sobą, </w:t>
      </w:r>
      <w:r w:rsidRPr="00637708">
        <w:rPr>
          <w:b/>
          <w:color w:val="000000"/>
          <w:sz w:val="23"/>
          <w:szCs w:val="23"/>
        </w:rPr>
        <w:t>i to jest głęboka prawda jej dziewictwa. Cała owładnięta jest miłością. i oddana Temu, którego ma przyjąć.</w:t>
      </w:r>
      <w:r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>Cała również jest oddana wierze, bo o ile wyjęta była całkowicie spod prawa grzechu przez swoje niepokalane poczęcie, o tyle nie była wolna od niewie</w:t>
      </w:r>
      <w:r w:rsidRPr="00637708">
        <w:rPr>
          <w:color w:val="000000"/>
          <w:sz w:val="23"/>
          <w:szCs w:val="23"/>
        </w:rPr>
        <w:t xml:space="preserve">dzy. Prawda objawia się Jej powoli: „Jakże się to stanie?”. „Synu, czemuś nam to uczynił? Z bólem serca szukaliśmy Ciebie”. Bardziej niż ktokolwiek inny </w:t>
      </w:r>
      <w:r w:rsidRPr="00637708">
        <w:rPr>
          <w:b/>
          <w:color w:val="000000"/>
          <w:sz w:val="23"/>
          <w:szCs w:val="23"/>
        </w:rPr>
        <w:t>Maryja wie, co to jest życie wiarą</w:t>
      </w:r>
      <w:r w:rsidRPr="00637708">
        <w:rPr>
          <w:color w:val="000000"/>
          <w:sz w:val="23"/>
          <w:szCs w:val="23"/>
        </w:rPr>
        <w:t>. Nieobcy jest Jej postęp duchowy, oczekiwanie, przygotowanie, osiąga</w:t>
      </w:r>
      <w:r w:rsidRPr="00637708">
        <w:rPr>
          <w:color w:val="000000"/>
          <w:sz w:val="23"/>
          <w:szCs w:val="23"/>
        </w:rPr>
        <w:t>nie pełni rozwoju. Poznała świt, południe, a także noc, kiedy miecz boleści przeszył Jej serce pod krzyżem.</w:t>
      </w:r>
    </w:p>
    <w:p w14:paraId="489DF4CE" w14:textId="77777777" w:rsidR="007D08E0" w:rsidRPr="00637708" w:rsidRDefault="00C1026B">
      <w:pPr>
        <w:shd w:val="clear" w:color="auto" w:fill="FFFFFF"/>
        <w:spacing w:after="227"/>
        <w:jc w:val="right"/>
        <w:rPr>
          <w:i/>
          <w:iCs/>
          <w:sz w:val="23"/>
          <w:szCs w:val="23"/>
        </w:rPr>
      </w:pPr>
      <w:bookmarkStart w:id="1" w:name="docs-internal-guid-fee74dd1-7fff-afa5-e3"/>
      <w:bookmarkEnd w:id="1"/>
      <w:r w:rsidRPr="00637708">
        <w:rPr>
          <w:i/>
          <w:iCs/>
          <w:color w:val="000000"/>
          <w:sz w:val="23"/>
          <w:szCs w:val="23"/>
          <w:highlight w:val="white"/>
        </w:rPr>
        <w:t xml:space="preserve">Ks. Bp Bogdan Wojtuś, </w:t>
      </w:r>
      <w:hyperlink>
        <w:r w:rsidRPr="00637708">
          <w:rPr>
            <w:rStyle w:val="czeinternetowe"/>
            <w:i/>
            <w:iCs/>
            <w:color w:val="1155CC"/>
            <w:sz w:val="23"/>
            <w:szCs w:val="23"/>
            <w:highlight w:val="white"/>
          </w:rPr>
          <w:t>https://www.swietyjozef.kalisz.pl/BibliotekaSwJozefa/23.html</w:t>
        </w:r>
      </w:hyperlink>
    </w:p>
    <w:p w14:paraId="6EC55601" w14:textId="1B37C00A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color w:val="000000"/>
          <w:sz w:val="23"/>
          <w:szCs w:val="23"/>
        </w:rPr>
        <w:t xml:space="preserve">Maryja słyszy rzeczy </w:t>
      </w:r>
      <w:r w:rsidRPr="00637708">
        <w:rPr>
          <w:color w:val="000000"/>
          <w:sz w:val="23"/>
          <w:szCs w:val="23"/>
        </w:rPr>
        <w:t>przekraczające ludzkie pojęcie - zda się niemożliwe! Syn Boży ma się stać człowiekiem? Na Matkę swoją wybiera Ją, nikomu nieznaną i skromną dzieweczkę izraelską? Narodzi się z Niej, chociaż Ona męża nie zna? Zostanie Matką, będąc nadal dziewicą? Ale mówi t</w:t>
      </w:r>
      <w:r w:rsidRPr="00637708">
        <w:rPr>
          <w:color w:val="000000"/>
          <w:sz w:val="23"/>
          <w:szCs w:val="23"/>
        </w:rPr>
        <w:t>o Zwiastun Boży, a Bogu nie można nie wierzyć, nie ufać. Na pytanie: „Jakże się to stanie...?" otrzymała przecież odpowiedź: „Duch Święty zstąpi na Ciebie". To Jej wystarczy! Ona wie, że Duch Święty to Miłość, a dla Miłości nie ma rzeczy niemożliwej. Maryj</w:t>
      </w:r>
      <w:r w:rsidRPr="00637708">
        <w:rPr>
          <w:color w:val="000000"/>
          <w:sz w:val="23"/>
          <w:szCs w:val="23"/>
        </w:rPr>
        <w:t>a uwierzyła i w nagrodę usłyszała zaraz słowa Anioła: „ [... ] bo nie masz nic niemożliwego u Boga" (</w:t>
      </w:r>
      <w:r w:rsidR="001C382E" w:rsidRPr="00637708">
        <w:rPr>
          <w:color w:val="000000"/>
          <w:sz w:val="23"/>
          <w:szCs w:val="23"/>
        </w:rPr>
        <w:t>Ł</w:t>
      </w:r>
      <w:r w:rsidRPr="00637708">
        <w:rPr>
          <w:color w:val="000000"/>
          <w:sz w:val="23"/>
          <w:szCs w:val="23"/>
        </w:rPr>
        <w:t>k 1, 38). W</w:t>
      </w:r>
      <w:r w:rsidR="00637708">
        <w:rPr>
          <w:color w:val="000000"/>
          <w:sz w:val="23"/>
          <w:szCs w:val="23"/>
        </w:rPr>
        <w:t> </w:t>
      </w:r>
      <w:r w:rsidRPr="00637708">
        <w:rPr>
          <w:color w:val="000000"/>
          <w:sz w:val="23"/>
          <w:szCs w:val="23"/>
        </w:rPr>
        <w:t xml:space="preserve">nagrodę też została ustami Elżbiety pochwalona przez ludzkość: „Błogosławiona, któraś uwierzyła, że wypełni się to, co Ci oznajmiono od Pana" </w:t>
      </w:r>
      <w:r w:rsidRPr="00637708">
        <w:rPr>
          <w:color w:val="000000"/>
          <w:sz w:val="23"/>
          <w:szCs w:val="23"/>
        </w:rPr>
        <w:t xml:space="preserve">(Łk 1, 45). Została pochwalona nie za to, że nosiła już w sobie Zbawiciela, ale za to, że uwierzyła! </w:t>
      </w:r>
    </w:p>
    <w:p w14:paraId="23815608" w14:textId="77777777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b/>
          <w:bCs/>
          <w:sz w:val="23"/>
          <w:szCs w:val="23"/>
        </w:rPr>
      </w:pPr>
      <w:r w:rsidRPr="00637708">
        <w:rPr>
          <w:b/>
          <w:bCs/>
          <w:color w:val="000000"/>
          <w:sz w:val="23"/>
          <w:szCs w:val="23"/>
        </w:rPr>
        <w:t>Ewa zwątpiła w prawdę, mądrość i miłość Bożą, Maryja zawierzyła. Dlatego słowami Elżbiety ludzkość wielbić będzie wiarę Maryi aż do skończenia świata.</w:t>
      </w:r>
    </w:p>
    <w:p w14:paraId="33CE3983" w14:textId="4C11AC29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color w:val="000000"/>
          <w:sz w:val="23"/>
          <w:szCs w:val="23"/>
        </w:rPr>
        <w:t>(…)</w:t>
      </w:r>
      <w:r w:rsidR="00F13D61" w:rsidRPr="00637708">
        <w:rPr>
          <w:color w:val="000000"/>
          <w:sz w:val="23"/>
          <w:szCs w:val="23"/>
        </w:rPr>
        <w:t xml:space="preserve"> </w:t>
      </w:r>
      <w:r w:rsidRPr="00637708">
        <w:rPr>
          <w:color w:val="000000"/>
          <w:sz w:val="23"/>
          <w:szCs w:val="23"/>
        </w:rPr>
        <w:t xml:space="preserve">Ludzie tego typu i środowiska, co Maryja, mają skłonność „doświadczać ducha". Tak czyniła Bernadetta Soubirous wobec Niej samej - </w:t>
      </w:r>
      <w:r w:rsidRPr="00637708">
        <w:rPr>
          <w:color w:val="000000"/>
          <w:sz w:val="23"/>
          <w:szCs w:val="23"/>
        </w:rPr>
        <w:t>próbowała doświadczyć Widzenie z groty w Lourdes, ukradkiem skropiła je wodą święconą. Pani się uśmiechnęła. Może w tej chwili przypomniała sobie Nazaret, jak tam usłyszała dziwne słowa i</w:t>
      </w:r>
      <w:r w:rsidR="00663C4E" w:rsidRPr="00637708">
        <w:rPr>
          <w:color w:val="000000"/>
          <w:sz w:val="23"/>
          <w:szCs w:val="23"/>
        </w:rPr>
        <w:t> </w:t>
      </w:r>
      <w:r w:rsidRPr="00637708">
        <w:rPr>
          <w:color w:val="000000"/>
          <w:sz w:val="23"/>
          <w:szCs w:val="23"/>
        </w:rPr>
        <w:t xml:space="preserve">rozważała, „co by to było za pozdrowienie", co ono oznaczało. Osoby </w:t>
      </w:r>
      <w:r w:rsidRPr="00637708">
        <w:rPr>
          <w:color w:val="000000"/>
          <w:sz w:val="23"/>
          <w:szCs w:val="23"/>
        </w:rPr>
        <w:t>tego typu są sobie bliskie. Dobrze doświadczają ducha, zanim uwierzą.</w:t>
      </w:r>
    </w:p>
    <w:p w14:paraId="098130CF" w14:textId="77777777" w:rsidR="007D08E0" w:rsidRPr="00637708" w:rsidRDefault="00C1026B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color w:val="000000"/>
          <w:sz w:val="23"/>
          <w:szCs w:val="23"/>
        </w:rPr>
        <w:t>Proces krytycznej oceny samej siebie, własnych doznań i usłyszanych słów musiał być dla Maryi niesłychanie trudny. Był jednak konieczny. Człowiek, który ocenia siebie, nie idzie łatwo za</w:t>
      </w:r>
      <w:r w:rsidRPr="00637708">
        <w:rPr>
          <w:color w:val="000000"/>
          <w:sz w:val="23"/>
          <w:szCs w:val="23"/>
        </w:rPr>
        <w:t xml:space="preserve"> doznaną sugestią. „Doświadczajcie duchów" (1 J 4, 1; 2 Kor 13, 5) — upomina apostoł. W momencie Zwiastowania przejawiła się wielka mądrość i dojrzałość Maryi.</w:t>
      </w:r>
    </w:p>
    <w:p w14:paraId="1C76DAB2" w14:textId="5A227740" w:rsidR="007D08E0" w:rsidRPr="00637708" w:rsidRDefault="008A695A">
      <w:pPr>
        <w:pStyle w:val="Tekstpodstawowy"/>
        <w:shd w:val="clear" w:color="auto" w:fill="FFFFFF"/>
        <w:spacing w:after="113" w:line="240" w:lineRule="auto"/>
        <w:jc w:val="both"/>
        <w:rPr>
          <w:sz w:val="23"/>
          <w:szCs w:val="23"/>
        </w:rPr>
      </w:pPr>
      <w:r w:rsidRPr="00637708">
        <w:rPr>
          <w:color w:val="000000"/>
          <w:sz w:val="23"/>
          <w:szCs w:val="23"/>
        </w:rPr>
        <w:t xml:space="preserve">(…) </w:t>
      </w:r>
      <w:r w:rsidR="00C1026B" w:rsidRPr="00637708">
        <w:rPr>
          <w:color w:val="000000"/>
          <w:sz w:val="23"/>
          <w:szCs w:val="23"/>
        </w:rPr>
        <w:t>Maryja okazała dojrzałość, spokój i... zawierzyła.</w:t>
      </w:r>
    </w:p>
    <w:p w14:paraId="16B0AEC4" w14:textId="77777777" w:rsidR="007D08E0" w:rsidRPr="00637708" w:rsidRDefault="00C1026B">
      <w:pPr>
        <w:pStyle w:val="Tekstpodstawowy"/>
        <w:shd w:val="clear" w:color="auto" w:fill="FFFFFF"/>
        <w:spacing w:after="227" w:line="240" w:lineRule="auto"/>
        <w:jc w:val="right"/>
        <w:rPr>
          <w:i/>
          <w:iCs/>
          <w:sz w:val="23"/>
          <w:szCs w:val="23"/>
        </w:rPr>
      </w:pPr>
      <w:r w:rsidRPr="00637708">
        <w:rPr>
          <w:i/>
          <w:iCs/>
          <w:color w:val="000000"/>
          <w:sz w:val="23"/>
          <w:szCs w:val="23"/>
        </w:rPr>
        <w:t>Kard. Stefan Wyszyński, O godności ko</w:t>
      </w:r>
      <w:r w:rsidRPr="00637708">
        <w:rPr>
          <w:i/>
          <w:iCs/>
          <w:color w:val="000000"/>
          <w:sz w:val="23"/>
          <w:szCs w:val="23"/>
        </w:rPr>
        <w:t>biety, s.115-117, Sumus 2020</w:t>
      </w:r>
    </w:p>
    <w:p w14:paraId="132D4F5A" w14:textId="510BFFDF" w:rsidR="007D08E0" w:rsidRPr="00637708" w:rsidRDefault="00C1026B">
      <w:pPr>
        <w:pStyle w:val="Tekstpodstawowy"/>
        <w:spacing w:after="113" w:line="240" w:lineRule="auto"/>
        <w:ind w:left="360" w:hanging="360"/>
        <w:rPr>
          <w:sz w:val="23"/>
          <w:szCs w:val="23"/>
          <w:highlight w:val="lightGray"/>
        </w:rPr>
      </w:pPr>
      <w:r w:rsidRPr="00637708">
        <w:rPr>
          <w:i/>
          <w:iCs/>
          <w:color w:val="000000"/>
          <w:sz w:val="23"/>
          <w:szCs w:val="23"/>
          <w:highlight w:val="lightGray"/>
        </w:rPr>
        <w:t xml:space="preserve">- Na ile postawa Abrahama może być dla Ciebie wzorem zawierzenia? </w:t>
      </w:r>
      <w:r w:rsidRPr="00637708">
        <w:rPr>
          <w:i/>
          <w:iCs/>
          <w:color w:val="000000"/>
          <w:sz w:val="23"/>
          <w:szCs w:val="23"/>
          <w:highlight w:val="lightGray"/>
        </w:rPr>
        <w:t>- Jak wygląda Twój dialog z Bogiem? </w:t>
      </w:r>
    </w:p>
    <w:p w14:paraId="4C49E15F" w14:textId="656E5F19" w:rsidR="007D08E0" w:rsidRPr="00637708" w:rsidRDefault="00C1026B">
      <w:pPr>
        <w:pStyle w:val="Tekstpodstawowy"/>
        <w:spacing w:after="113" w:line="240" w:lineRule="auto"/>
        <w:ind w:left="360" w:hanging="360"/>
        <w:rPr>
          <w:sz w:val="23"/>
          <w:szCs w:val="23"/>
        </w:rPr>
      </w:pPr>
      <w:r w:rsidRPr="00637708">
        <w:rPr>
          <w:i/>
          <w:iCs/>
          <w:color w:val="000000"/>
          <w:sz w:val="23"/>
          <w:szCs w:val="23"/>
          <w:highlight w:val="lightGray"/>
        </w:rPr>
        <w:t>- W jakiej sytuacji oddałaś/oddałeś się Matce Bożej? - Jaki sens ma według ciebie oddanie się Matce Bożej?</w:t>
      </w:r>
    </w:p>
    <w:sectPr w:rsidR="007D08E0" w:rsidRPr="00637708">
      <w:headerReference w:type="default" r:id="rId7"/>
      <w:pgSz w:w="11906" w:h="16838"/>
      <w:pgMar w:top="694" w:right="919" w:bottom="495" w:left="919" w:header="637" w:footer="0" w:gutter="0"/>
      <w:pgBorders>
        <w:top w:val="single" w:sz="4" w:space="3" w:color="1F497D"/>
        <w:left w:val="single" w:sz="4" w:space="10" w:color="1F497D"/>
        <w:bottom w:val="single" w:sz="4" w:space="3" w:color="1F497D"/>
        <w:right w:val="single" w:sz="4" w:space="10" w:color="1F497D"/>
      </w:pgBorders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33AA" w14:textId="77777777" w:rsidR="00C1026B" w:rsidRDefault="00C1026B">
      <w:r>
        <w:separator/>
      </w:r>
    </w:p>
  </w:endnote>
  <w:endnote w:type="continuationSeparator" w:id="0">
    <w:p w14:paraId="7F27ABB5" w14:textId="77777777" w:rsidR="00C1026B" w:rsidRDefault="00C1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4362" w14:textId="77777777" w:rsidR="00C1026B" w:rsidRDefault="00C1026B">
      <w:r>
        <w:separator/>
      </w:r>
    </w:p>
  </w:footnote>
  <w:footnote w:type="continuationSeparator" w:id="0">
    <w:p w14:paraId="5C52EF4D" w14:textId="77777777" w:rsidR="00C1026B" w:rsidRDefault="00C1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594F" w14:textId="5599D761" w:rsidR="007D08E0" w:rsidRDefault="00C1026B" w:rsidP="001C382E">
    <w:pPr>
      <w:pStyle w:val="Standard"/>
      <w:spacing w:after="160" w:line="264" w:lineRule="auto"/>
      <w:ind w:right="-602"/>
    </w:pPr>
    <w:r>
      <w:rPr>
        <w:i/>
        <w:iCs/>
        <w:color w:val="548DD4"/>
      </w:rPr>
      <w:t xml:space="preserve">RRN, Spotkanie </w:t>
    </w:r>
    <w:r>
      <w:rPr>
        <w:i/>
        <w:iCs/>
        <w:color w:val="548DD4"/>
      </w:rPr>
      <w:t>nauczycieli 16.10.2021 – teksty do lektury i rozmyślania –Wszystko postawiłem na Maryję</w:t>
    </w:r>
    <w:bookmarkStart w:id="2" w:name="__UnoMark__1007_1144943707"/>
    <w:bookmarkStart w:id="3" w:name="__UnoMark__1006_1144943707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E0"/>
    <w:rsid w:val="001C382E"/>
    <w:rsid w:val="002A06F9"/>
    <w:rsid w:val="00373FD6"/>
    <w:rsid w:val="005F6E90"/>
    <w:rsid w:val="00637708"/>
    <w:rsid w:val="00663C4E"/>
    <w:rsid w:val="007D08E0"/>
    <w:rsid w:val="008A695A"/>
    <w:rsid w:val="00C1026B"/>
    <w:rsid w:val="00D43391"/>
    <w:rsid w:val="00F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0BC2"/>
  <w15:docId w15:val="{14BD375A-A537-4702-8A74-013AB1AB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qFormat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StopkaZnak">
    <w:name w:val="Stopka Znak"/>
    <w:qFormat/>
  </w:style>
  <w:style w:type="character" w:customStyle="1" w:styleId="TytuZnak1">
    <w:name w:val="Tytuł Znak1"/>
    <w:basedOn w:val="Domylnaczcionkaakapitu"/>
    <w:qFormat/>
    <w:rPr>
      <w:rFonts w:ascii="Calibri Light" w:eastAsia="F" w:hAnsi="Calibri Light" w:cs="F"/>
      <w:spacing w:val="-10"/>
      <w:kern w:val="2"/>
      <w:sz w:val="56"/>
      <w:szCs w:val="56"/>
    </w:rPr>
  </w:style>
  <w:style w:type="character" w:customStyle="1" w:styleId="StopkaZnak1">
    <w:name w:val="Stopka Znak1"/>
    <w:basedOn w:val="Domylnaczcionkaakapitu"/>
    <w:qFormat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Internetlink">
    <w:name w:val="Internet link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</w:rPr>
  </w:style>
  <w:style w:type="character" w:customStyle="1" w:styleId="NagwekZnak">
    <w:name w:val="Nagłówek Znak"/>
    <w:basedOn w:val="Domylnaczcionkaakapitu"/>
    <w:qFormat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Calibri"/>
      <w:b/>
    </w:rPr>
  </w:style>
  <w:style w:type="character" w:customStyle="1" w:styleId="ListLabel2">
    <w:name w:val="ListLabel 2"/>
    <w:qFormat/>
    <w:rPr>
      <w:rFonts w:cs="Calibri"/>
      <w:b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3">
    <w:name w:val="ListLabel 3"/>
    <w:qFormat/>
    <w:rPr>
      <w:rFonts w:cs="Calibri"/>
    </w:rPr>
  </w:style>
  <w:style w:type="paragraph" w:customStyle="1" w:styleId="Nagwek10">
    <w:name w:val="Nagłówek1"/>
    <w:basedOn w:val="Standard"/>
    <w:next w:val="Textbody"/>
    <w:qFormat/>
    <w:pPr>
      <w:keepNext/>
      <w:spacing w:before="24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pPr>
      <w:suppressAutoHyphens/>
      <w:spacing w:after="120"/>
      <w:textAlignment w:val="baseline"/>
    </w:pPr>
    <w:rPr>
      <w:rFonts w:cs="Times New Roman"/>
      <w:color w:val="00000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ytu">
    <w:name w:val="Title"/>
    <w:basedOn w:val="Standard"/>
    <w:next w:val="Podtytu"/>
    <w:uiPriority w:val="10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F"/>
      <w:b/>
      <w:bCs/>
      <w:color w:val="17365D"/>
      <w:spacing w:val="5"/>
      <w:sz w:val="52"/>
      <w:szCs w:val="52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F"/>
    </w:rPr>
  </w:style>
  <w:style w:type="paragraph" w:styleId="NormalnyWeb">
    <w:name w:val="Normal (Web)"/>
    <w:basedOn w:val="Standard"/>
    <w:qFormat/>
    <w:pPr>
      <w:shd w:val="clear" w:color="auto" w:fill="FFFFFF"/>
      <w:spacing w:before="28" w:after="28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Ania2</dc:creator>
  <dc:description/>
  <cp:lastModifiedBy>Maria Gokieli</cp:lastModifiedBy>
  <cp:revision>7</cp:revision>
  <cp:lastPrinted>2021-10-11T23:17:00Z</cp:lastPrinted>
  <dcterms:created xsi:type="dcterms:W3CDTF">2021-10-11T22:53:00Z</dcterms:created>
  <dcterms:modified xsi:type="dcterms:W3CDTF">2021-10-11T23:32:00Z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